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Look w:val="04A0" w:firstRow="1" w:lastRow="0" w:firstColumn="1" w:lastColumn="0" w:noHBand="0" w:noVBand="1"/>
      </w:tblPr>
      <w:tblGrid>
        <w:gridCol w:w="3369"/>
        <w:gridCol w:w="6095"/>
      </w:tblGrid>
      <w:tr w:rsidR="00E44E5D" w:rsidRPr="00B35C0E" w14:paraId="3BD243E2" w14:textId="77777777" w:rsidTr="00E44E5D">
        <w:tc>
          <w:tcPr>
            <w:tcW w:w="3369" w:type="dxa"/>
            <w:shd w:val="clear" w:color="auto" w:fill="0070C0"/>
          </w:tcPr>
          <w:p w14:paraId="7655FADD" w14:textId="77777777" w:rsidR="00E44E5D" w:rsidRPr="00B35C0E" w:rsidRDefault="00E44E5D" w:rsidP="00246C2A">
            <w:pPr>
              <w:tabs>
                <w:tab w:val="left" w:pos="3465"/>
              </w:tabs>
              <w:rPr>
                <w:b/>
                <w:color w:val="FFFFFF" w:themeColor="background1"/>
                <w:sz w:val="17"/>
                <w:szCs w:val="17"/>
              </w:rPr>
            </w:pPr>
            <w:r w:rsidRPr="00B35C0E">
              <w:rPr>
                <w:b/>
                <w:color w:val="FFFFFF" w:themeColor="background1"/>
                <w:sz w:val="17"/>
                <w:szCs w:val="17"/>
              </w:rPr>
              <w:t>Position Title</w:t>
            </w:r>
          </w:p>
        </w:tc>
        <w:tc>
          <w:tcPr>
            <w:tcW w:w="6095" w:type="dxa"/>
          </w:tcPr>
          <w:p w14:paraId="5B85EC97" w14:textId="77777777" w:rsidR="00E44E5D" w:rsidRPr="00B35C0E" w:rsidRDefault="00E44E5D" w:rsidP="00246C2A">
            <w:pPr>
              <w:tabs>
                <w:tab w:val="left" w:pos="3465"/>
              </w:tabs>
              <w:rPr>
                <w:sz w:val="17"/>
                <w:szCs w:val="17"/>
              </w:rPr>
            </w:pPr>
            <w:r w:rsidRPr="00B35C0E">
              <w:rPr>
                <w:sz w:val="17"/>
                <w:szCs w:val="17"/>
              </w:rPr>
              <w:t>Davis Cup Captain</w:t>
            </w:r>
          </w:p>
        </w:tc>
      </w:tr>
      <w:tr w:rsidR="00E44E5D" w:rsidRPr="00B35C0E" w14:paraId="6D3080C3" w14:textId="77777777" w:rsidTr="00E44E5D">
        <w:tc>
          <w:tcPr>
            <w:tcW w:w="3369" w:type="dxa"/>
            <w:shd w:val="clear" w:color="auto" w:fill="0070C0"/>
          </w:tcPr>
          <w:p w14:paraId="0C830594" w14:textId="77777777" w:rsidR="00E44E5D" w:rsidRPr="00B35C0E" w:rsidRDefault="00E44E5D" w:rsidP="00246C2A">
            <w:pPr>
              <w:tabs>
                <w:tab w:val="left" w:pos="3465"/>
              </w:tabs>
              <w:rPr>
                <w:b/>
                <w:color w:val="FFFFFF" w:themeColor="background1"/>
                <w:sz w:val="17"/>
                <w:szCs w:val="17"/>
              </w:rPr>
            </w:pPr>
            <w:r w:rsidRPr="00B35C0E">
              <w:rPr>
                <w:b/>
                <w:color w:val="FFFFFF" w:themeColor="background1"/>
                <w:sz w:val="17"/>
                <w:szCs w:val="17"/>
              </w:rPr>
              <w:t>Occupant</w:t>
            </w:r>
          </w:p>
        </w:tc>
        <w:tc>
          <w:tcPr>
            <w:tcW w:w="6095" w:type="dxa"/>
          </w:tcPr>
          <w:p w14:paraId="1979B564" w14:textId="77777777" w:rsidR="00E44E5D" w:rsidRPr="00B35C0E" w:rsidRDefault="00E44E5D" w:rsidP="00246C2A">
            <w:pPr>
              <w:tabs>
                <w:tab w:val="left" w:pos="3465"/>
              </w:tabs>
              <w:rPr>
                <w:sz w:val="17"/>
                <w:szCs w:val="17"/>
              </w:rPr>
            </w:pPr>
            <w:r w:rsidRPr="00B35C0E">
              <w:rPr>
                <w:sz w:val="17"/>
                <w:szCs w:val="17"/>
              </w:rPr>
              <w:t>Vacant</w:t>
            </w:r>
          </w:p>
        </w:tc>
      </w:tr>
      <w:tr w:rsidR="00E44E5D" w:rsidRPr="00B35C0E" w14:paraId="308BFAC2" w14:textId="77777777" w:rsidTr="00E44E5D">
        <w:tc>
          <w:tcPr>
            <w:tcW w:w="3369" w:type="dxa"/>
            <w:shd w:val="clear" w:color="auto" w:fill="0070C0"/>
          </w:tcPr>
          <w:p w14:paraId="78C8A4F5" w14:textId="77777777" w:rsidR="00E44E5D" w:rsidRPr="00B35C0E" w:rsidRDefault="00E44E5D" w:rsidP="00246C2A">
            <w:pPr>
              <w:tabs>
                <w:tab w:val="left" w:pos="3465"/>
              </w:tabs>
              <w:rPr>
                <w:b/>
                <w:color w:val="FFFFFF" w:themeColor="background1"/>
                <w:sz w:val="17"/>
                <w:szCs w:val="17"/>
              </w:rPr>
            </w:pPr>
            <w:r w:rsidRPr="00B35C0E">
              <w:rPr>
                <w:b/>
                <w:color w:val="FFFFFF" w:themeColor="background1"/>
                <w:sz w:val="17"/>
                <w:szCs w:val="17"/>
              </w:rPr>
              <w:t>Position Reporting to</w:t>
            </w:r>
          </w:p>
        </w:tc>
        <w:tc>
          <w:tcPr>
            <w:tcW w:w="6095" w:type="dxa"/>
          </w:tcPr>
          <w:p w14:paraId="446D4F67" w14:textId="75FFC2D2" w:rsidR="00E44E5D" w:rsidRPr="00B35C0E" w:rsidRDefault="00E44E5D" w:rsidP="00246C2A">
            <w:pPr>
              <w:tabs>
                <w:tab w:val="left" w:pos="3465"/>
              </w:tabs>
              <w:rPr>
                <w:sz w:val="17"/>
                <w:szCs w:val="17"/>
              </w:rPr>
            </w:pPr>
            <w:r w:rsidRPr="00B35C0E">
              <w:rPr>
                <w:sz w:val="17"/>
                <w:szCs w:val="17"/>
              </w:rPr>
              <w:t xml:space="preserve">OTF </w:t>
            </w:r>
            <w:r w:rsidR="00D828FC">
              <w:rPr>
                <w:sz w:val="17"/>
                <w:szCs w:val="17"/>
              </w:rPr>
              <w:t>Board</w:t>
            </w:r>
          </w:p>
        </w:tc>
      </w:tr>
      <w:tr w:rsidR="00E44E5D" w:rsidRPr="00B35C0E" w14:paraId="666C74D5" w14:textId="77777777" w:rsidTr="00E44E5D">
        <w:tc>
          <w:tcPr>
            <w:tcW w:w="3369" w:type="dxa"/>
            <w:shd w:val="clear" w:color="auto" w:fill="0070C0"/>
          </w:tcPr>
          <w:p w14:paraId="051FC43D" w14:textId="77777777" w:rsidR="00E44E5D" w:rsidRPr="00B35C0E" w:rsidRDefault="00E44E5D" w:rsidP="00246C2A">
            <w:pPr>
              <w:tabs>
                <w:tab w:val="left" w:pos="3465"/>
              </w:tabs>
              <w:rPr>
                <w:b/>
                <w:color w:val="FFFFFF" w:themeColor="background1"/>
                <w:sz w:val="17"/>
                <w:szCs w:val="17"/>
              </w:rPr>
            </w:pPr>
            <w:r w:rsidRPr="00B35C0E">
              <w:rPr>
                <w:b/>
                <w:color w:val="FFFFFF" w:themeColor="background1"/>
                <w:sz w:val="17"/>
                <w:szCs w:val="17"/>
              </w:rPr>
              <w:t>Employment Status</w:t>
            </w:r>
          </w:p>
        </w:tc>
        <w:tc>
          <w:tcPr>
            <w:tcW w:w="6095" w:type="dxa"/>
          </w:tcPr>
          <w:p w14:paraId="2EB810E2" w14:textId="77777777" w:rsidR="00E44E5D" w:rsidRPr="00B35C0E" w:rsidRDefault="00E44E5D" w:rsidP="00246C2A">
            <w:pPr>
              <w:tabs>
                <w:tab w:val="left" w:pos="3465"/>
              </w:tabs>
              <w:rPr>
                <w:sz w:val="17"/>
                <w:szCs w:val="17"/>
              </w:rPr>
            </w:pPr>
            <w:r w:rsidRPr="00B35C0E">
              <w:rPr>
                <w:sz w:val="17"/>
                <w:szCs w:val="17"/>
              </w:rPr>
              <w:t>Fixed Term Contract- 1 year</w:t>
            </w:r>
          </w:p>
        </w:tc>
      </w:tr>
      <w:tr w:rsidR="00E44E5D" w:rsidRPr="00B35C0E" w14:paraId="2F1F479A" w14:textId="77777777" w:rsidTr="00E44E5D">
        <w:tc>
          <w:tcPr>
            <w:tcW w:w="3369" w:type="dxa"/>
            <w:shd w:val="clear" w:color="auto" w:fill="0070C0"/>
          </w:tcPr>
          <w:p w14:paraId="69CAFB33" w14:textId="77777777" w:rsidR="00E44E5D" w:rsidRPr="00B35C0E" w:rsidRDefault="00E44E5D" w:rsidP="00246C2A">
            <w:pPr>
              <w:tabs>
                <w:tab w:val="left" w:pos="3465"/>
              </w:tabs>
              <w:rPr>
                <w:b/>
                <w:color w:val="FFFFFF" w:themeColor="background1"/>
                <w:sz w:val="17"/>
                <w:szCs w:val="17"/>
              </w:rPr>
            </w:pPr>
            <w:r w:rsidRPr="00B35C0E">
              <w:rPr>
                <w:b/>
                <w:color w:val="FFFFFF" w:themeColor="background1"/>
                <w:sz w:val="17"/>
                <w:szCs w:val="17"/>
              </w:rPr>
              <w:t>Location</w:t>
            </w:r>
          </w:p>
        </w:tc>
        <w:tc>
          <w:tcPr>
            <w:tcW w:w="6095" w:type="dxa"/>
          </w:tcPr>
          <w:p w14:paraId="2B13BBFB" w14:textId="2D753B24" w:rsidR="00E44E5D" w:rsidRPr="00B35C0E" w:rsidRDefault="001C43C6" w:rsidP="00246C2A">
            <w:pPr>
              <w:tabs>
                <w:tab w:val="left" w:pos="3465"/>
              </w:tabs>
              <w:rPr>
                <w:sz w:val="17"/>
                <w:szCs w:val="17"/>
              </w:rPr>
            </w:pPr>
            <w:r>
              <w:rPr>
                <w:sz w:val="17"/>
                <w:szCs w:val="17"/>
              </w:rPr>
              <w:t>To be Decided Following Draw on 5 December 2021</w:t>
            </w:r>
            <w:r w:rsidR="006E6740">
              <w:rPr>
                <w:sz w:val="17"/>
                <w:szCs w:val="17"/>
              </w:rPr>
              <w:t>; but could be any one of 23 Countries of the World.</w:t>
            </w:r>
            <w:r w:rsidR="00E44E5D" w:rsidRPr="00B35C0E">
              <w:rPr>
                <w:sz w:val="17"/>
                <w:szCs w:val="17"/>
              </w:rPr>
              <w:t xml:space="preserve"> </w:t>
            </w:r>
          </w:p>
        </w:tc>
      </w:tr>
      <w:tr w:rsidR="00E44E5D" w:rsidRPr="00B35C0E" w14:paraId="6D69B764" w14:textId="77777777" w:rsidTr="00E44E5D">
        <w:tc>
          <w:tcPr>
            <w:tcW w:w="3369" w:type="dxa"/>
            <w:shd w:val="clear" w:color="auto" w:fill="0070C0"/>
          </w:tcPr>
          <w:p w14:paraId="5E0ABA5B" w14:textId="748A98B2" w:rsidR="00E44E5D" w:rsidRPr="00B35C0E" w:rsidRDefault="007C18E3" w:rsidP="00246C2A">
            <w:pPr>
              <w:tabs>
                <w:tab w:val="left" w:pos="3465"/>
              </w:tabs>
              <w:rPr>
                <w:b/>
                <w:color w:val="FFFFFF" w:themeColor="background1"/>
                <w:sz w:val="17"/>
                <w:szCs w:val="17"/>
              </w:rPr>
            </w:pPr>
            <w:r>
              <w:rPr>
                <w:b/>
                <w:color w:val="FFFFFF" w:themeColor="background1"/>
                <w:sz w:val="17"/>
                <w:szCs w:val="17"/>
              </w:rPr>
              <w:t>Eligibility</w:t>
            </w:r>
          </w:p>
        </w:tc>
        <w:tc>
          <w:tcPr>
            <w:tcW w:w="6095" w:type="dxa"/>
          </w:tcPr>
          <w:p w14:paraId="5C9C25F9" w14:textId="5200F7CD" w:rsidR="00E44E5D" w:rsidRPr="007C18E3" w:rsidRDefault="007C18E3" w:rsidP="009B447F">
            <w:pPr>
              <w:tabs>
                <w:tab w:val="left" w:pos="3465"/>
              </w:tabs>
              <w:rPr>
                <w:b/>
                <w:bCs/>
                <w:sz w:val="17"/>
                <w:szCs w:val="17"/>
              </w:rPr>
            </w:pPr>
            <w:r w:rsidRPr="007C18E3">
              <w:rPr>
                <w:b/>
                <w:bCs/>
                <w:sz w:val="17"/>
                <w:szCs w:val="17"/>
                <w:highlight w:val="yellow"/>
              </w:rPr>
              <w:t>All OTF Member Nations (except Australia. New Zealand and Guam)</w:t>
            </w:r>
          </w:p>
        </w:tc>
      </w:tr>
      <w:tr w:rsidR="007C18E3" w:rsidRPr="00B35C0E" w14:paraId="489F9A2A" w14:textId="77777777" w:rsidTr="00E44E5D">
        <w:tc>
          <w:tcPr>
            <w:tcW w:w="3369" w:type="dxa"/>
            <w:shd w:val="clear" w:color="auto" w:fill="0070C0"/>
          </w:tcPr>
          <w:p w14:paraId="4E2E53C5" w14:textId="7395E88B" w:rsidR="007C18E3" w:rsidRPr="00B35C0E" w:rsidRDefault="007C18E3" w:rsidP="00246C2A">
            <w:pPr>
              <w:tabs>
                <w:tab w:val="left" w:pos="3465"/>
              </w:tabs>
              <w:rPr>
                <w:b/>
                <w:color w:val="FFFFFF" w:themeColor="background1"/>
                <w:sz w:val="17"/>
                <w:szCs w:val="17"/>
              </w:rPr>
            </w:pPr>
            <w:r>
              <w:rPr>
                <w:b/>
                <w:color w:val="FFFFFF" w:themeColor="background1"/>
                <w:sz w:val="17"/>
                <w:szCs w:val="17"/>
              </w:rPr>
              <w:t>Date</w:t>
            </w:r>
          </w:p>
        </w:tc>
        <w:tc>
          <w:tcPr>
            <w:tcW w:w="6095" w:type="dxa"/>
          </w:tcPr>
          <w:p w14:paraId="62509637" w14:textId="7696A43D" w:rsidR="007C18E3" w:rsidRPr="00B35C0E" w:rsidRDefault="007C18E3" w:rsidP="009B447F">
            <w:pPr>
              <w:tabs>
                <w:tab w:val="left" w:pos="3465"/>
              </w:tabs>
              <w:rPr>
                <w:sz w:val="17"/>
                <w:szCs w:val="17"/>
              </w:rPr>
            </w:pPr>
            <w:r>
              <w:rPr>
                <w:sz w:val="17"/>
                <w:szCs w:val="17"/>
              </w:rPr>
              <w:t>2022</w:t>
            </w:r>
          </w:p>
        </w:tc>
      </w:tr>
    </w:tbl>
    <w:p w14:paraId="0BAD73CA" w14:textId="77777777" w:rsidR="00BF2308" w:rsidRPr="00B35C0E" w:rsidRDefault="00BF2308" w:rsidP="00246C2A">
      <w:pPr>
        <w:tabs>
          <w:tab w:val="left" w:pos="3465"/>
        </w:tabs>
        <w:rPr>
          <w:sz w:val="17"/>
          <w:szCs w:val="17"/>
        </w:rPr>
      </w:pPr>
    </w:p>
    <w:tbl>
      <w:tblPr>
        <w:tblStyle w:val="TableGrid"/>
        <w:tblW w:w="9464" w:type="dxa"/>
        <w:shd w:val="clear" w:color="auto" w:fill="0070C0"/>
        <w:tblLook w:val="04A0" w:firstRow="1" w:lastRow="0" w:firstColumn="1" w:lastColumn="0" w:noHBand="0" w:noVBand="1"/>
      </w:tblPr>
      <w:tblGrid>
        <w:gridCol w:w="9464"/>
      </w:tblGrid>
      <w:tr w:rsidR="00BF2308" w:rsidRPr="00B35C0E" w14:paraId="5F00FFFE" w14:textId="77777777" w:rsidTr="00BF2308">
        <w:tc>
          <w:tcPr>
            <w:tcW w:w="9464" w:type="dxa"/>
            <w:shd w:val="clear" w:color="auto" w:fill="0070C0"/>
          </w:tcPr>
          <w:p w14:paraId="183FB49F" w14:textId="77777777" w:rsidR="00BF2308" w:rsidRPr="00B35C0E" w:rsidRDefault="00BF2308" w:rsidP="00BF2308">
            <w:pPr>
              <w:pStyle w:val="ListParagraph"/>
              <w:numPr>
                <w:ilvl w:val="0"/>
                <w:numId w:val="3"/>
              </w:numPr>
              <w:tabs>
                <w:tab w:val="left" w:pos="3465"/>
              </w:tabs>
              <w:rPr>
                <w:color w:val="FFFFFF" w:themeColor="background1"/>
                <w:sz w:val="17"/>
                <w:szCs w:val="17"/>
              </w:rPr>
            </w:pPr>
            <w:r w:rsidRPr="00B35C0E">
              <w:rPr>
                <w:color w:val="FFFFFF" w:themeColor="background1"/>
                <w:sz w:val="17"/>
                <w:szCs w:val="17"/>
              </w:rPr>
              <w:t>Summary Job Description</w:t>
            </w:r>
          </w:p>
        </w:tc>
      </w:tr>
    </w:tbl>
    <w:p w14:paraId="44699102" w14:textId="77777777" w:rsidR="00BF2308" w:rsidRPr="00B35C0E" w:rsidRDefault="00BF2308" w:rsidP="00246C2A">
      <w:pPr>
        <w:tabs>
          <w:tab w:val="left" w:pos="3465"/>
        </w:tabs>
        <w:rPr>
          <w:sz w:val="17"/>
          <w:szCs w:val="17"/>
        </w:rPr>
      </w:pPr>
    </w:p>
    <w:p w14:paraId="20ECDC7C" w14:textId="77777777" w:rsidR="006B12D3" w:rsidRPr="00B35C0E" w:rsidRDefault="00BF2308" w:rsidP="00BF2308">
      <w:pPr>
        <w:tabs>
          <w:tab w:val="left" w:pos="3465"/>
        </w:tabs>
        <w:ind w:left="720"/>
        <w:rPr>
          <w:b/>
          <w:sz w:val="17"/>
          <w:szCs w:val="17"/>
        </w:rPr>
      </w:pPr>
      <w:r w:rsidRPr="00B35C0E">
        <w:rPr>
          <w:sz w:val="17"/>
          <w:szCs w:val="17"/>
        </w:rPr>
        <w:t>The position is responsible for the development, selection and management of the Pacific Oceania Davis Cup Team to improve their performance at Davis Cup level. The core function will be providing fitness and other guidance in the months leading up to Davis Cup Competition. Then during the event to provide coaching in an environment where the players can fully develop their potential and to place the Davis Cup Team in a winning position.</w:t>
      </w:r>
      <w:r w:rsidR="00246C2A" w:rsidRPr="00B35C0E">
        <w:rPr>
          <w:sz w:val="17"/>
          <w:szCs w:val="17"/>
        </w:rPr>
        <w:tab/>
      </w:r>
    </w:p>
    <w:tbl>
      <w:tblPr>
        <w:tblStyle w:val="TableGrid"/>
        <w:tblW w:w="0" w:type="auto"/>
        <w:shd w:val="clear" w:color="auto" w:fill="0070C0"/>
        <w:tblLook w:val="04A0" w:firstRow="1" w:lastRow="0" w:firstColumn="1" w:lastColumn="0" w:noHBand="0" w:noVBand="1"/>
      </w:tblPr>
      <w:tblGrid>
        <w:gridCol w:w="9016"/>
      </w:tblGrid>
      <w:tr w:rsidR="000332DF" w:rsidRPr="00B35C0E" w14:paraId="78E2EFB5" w14:textId="77777777" w:rsidTr="000332DF">
        <w:tc>
          <w:tcPr>
            <w:tcW w:w="9242" w:type="dxa"/>
            <w:shd w:val="clear" w:color="auto" w:fill="0070C0"/>
          </w:tcPr>
          <w:p w14:paraId="39D343F5" w14:textId="77777777" w:rsidR="000332DF" w:rsidRPr="00B35C0E" w:rsidRDefault="000332DF" w:rsidP="000332DF">
            <w:pPr>
              <w:pStyle w:val="ListParagraph"/>
              <w:numPr>
                <w:ilvl w:val="0"/>
                <w:numId w:val="3"/>
              </w:numPr>
              <w:tabs>
                <w:tab w:val="left" w:pos="3465"/>
              </w:tabs>
              <w:rPr>
                <w:color w:val="FFFFFF" w:themeColor="background1"/>
                <w:sz w:val="17"/>
                <w:szCs w:val="17"/>
              </w:rPr>
            </w:pPr>
            <w:r w:rsidRPr="00B35C0E">
              <w:rPr>
                <w:color w:val="FFFFFF" w:themeColor="background1"/>
                <w:sz w:val="17"/>
                <w:szCs w:val="17"/>
              </w:rPr>
              <w:t>Main Duties and Responsibilities</w:t>
            </w:r>
          </w:p>
        </w:tc>
      </w:tr>
    </w:tbl>
    <w:p w14:paraId="3512ED90" w14:textId="77777777" w:rsidR="0055175E" w:rsidRPr="00B35C0E" w:rsidRDefault="000332DF" w:rsidP="0055175E">
      <w:pPr>
        <w:tabs>
          <w:tab w:val="left" w:pos="3465"/>
        </w:tabs>
        <w:spacing w:after="0" w:line="240" w:lineRule="auto"/>
        <w:rPr>
          <w:color w:val="FFFFFF" w:themeColor="background1"/>
          <w:sz w:val="17"/>
          <w:szCs w:val="17"/>
        </w:rPr>
      </w:pPr>
      <w:r w:rsidRPr="00B35C0E">
        <w:rPr>
          <w:color w:val="FFFFFF" w:themeColor="background1"/>
          <w:sz w:val="17"/>
          <w:szCs w:val="17"/>
        </w:rPr>
        <w:t xml:space="preserve">Summary </w:t>
      </w:r>
    </w:p>
    <w:p w14:paraId="32307C10" w14:textId="3378AAAF" w:rsidR="0055175E" w:rsidRPr="00B35C0E" w:rsidRDefault="0055175E" w:rsidP="0055175E">
      <w:pPr>
        <w:pStyle w:val="ListParagraph"/>
        <w:numPr>
          <w:ilvl w:val="0"/>
          <w:numId w:val="5"/>
        </w:numPr>
        <w:tabs>
          <w:tab w:val="left" w:pos="3465"/>
        </w:tabs>
        <w:spacing w:after="0" w:line="240" w:lineRule="auto"/>
        <w:rPr>
          <w:sz w:val="17"/>
          <w:szCs w:val="17"/>
        </w:rPr>
      </w:pPr>
      <w:r w:rsidRPr="00B35C0E">
        <w:rPr>
          <w:sz w:val="17"/>
          <w:szCs w:val="17"/>
        </w:rPr>
        <w:t>Manage and coach the Davis Cup Team (Players) at any Tie held throughout the year</w:t>
      </w:r>
      <w:r w:rsidR="00A47D15" w:rsidRPr="00B35C0E">
        <w:rPr>
          <w:sz w:val="17"/>
          <w:szCs w:val="17"/>
        </w:rPr>
        <w:t>. In 20</w:t>
      </w:r>
      <w:r w:rsidR="008161AD">
        <w:rPr>
          <w:sz w:val="17"/>
          <w:szCs w:val="17"/>
        </w:rPr>
        <w:t>2</w:t>
      </w:r>
      <w:r w:rsidR="006E6740">
        <w:rPr>
          <w:sz w:val="17"/>
          <w:szCs w:val="17"/>
        </w:rPr>
        <w:t>2</w:t>
      </w:r>
      <w:r w:rsidR="00A47D15" w:rsidRPr="00B35C0E">
        <w:rPr>
          <w:sz w:val="17"/>
          <w:szCs w:val="17"/>
        </w:rPr>
        <w:t xml:space="preserve"> there will </w:t>
      </w:r>
      <w:r w:rsidR="006E6740">
        <w:rPr>
          <w:sz w:val="17"/>
          <w:szCs w:val="17"/>
        </w:rPr>
        <w:t>be a Tie in March and then likely another in November 2022.;</w:t>
      </w:r>
      <w:r w:rsidR="00A47D15" w:rsidRPr="00B35C0E">
        <w:rPr>
          <w:sz w:val="17"/>
          <w:szCs w:val="17"/>
        </w:rPr>
        <w:t xml:space="preserve"> so period abroad would be approximately 7-10 days</w:t>
      </w:r>
      <w:r w:rsidR="006E6740">
        <w:rPr>
          <w:sz w:val="17"/>
          <w:szCs w:val="17"/>
        </w:rPr>
        <w:t xml:space="preserve"> at each time</w:t>
      </w:r>
      <w:r w:rsidR="00B21DD4">
        <w:rPr>
          <w:sz w:val="17"/>
          <w:szCs w:val="17"/>
        </w:rPr>
        <w:t xml:space="preserve">. </w:t>
      </w:r>
    </w:p>
    <w:p w14:paraId="091447FC" w14:textId="17971EA1" w:rsidR="0055175E" w:rsidRPr="00B35C0E" w:rsidRDefault="0055175E" w:rsidP="0055175E">
      <w:pPr>
        <w:pStyle w:val="ListParagraph"/>
        <w:numPr>
          <w:ilvl w:val="0"/>
          <w:numId w:val="5"/>
        </w:numPr>
        <w:tabs>
          <w:tab w:val="left" w:pos="3465"/>
        </w:tabs>
        <w:spacing w:after="0" w:line="240" w:lineRule="auto"/>
        <w:rPr>
          <w:sz w:val="17"/>
          <w:szCs w:val="17"/>
        </w:rPr>
      </w:pPr>
      <w:r w:rsidRPr="00B35C0E">
        <w:rPr>
          <w:sz w:val="17"/>
          <w:szCs w:val="17"/>
        </w:rPr>
        <w:t xml:space="preserve">Assist select the team and make recommendations to the OTF </w:t>
      </w:r>
      <w:r w:rsidR="00D828FC">
        <w:rPr>
          <w:sz w:val="17"/>
          <w:szCs w:val="17"/>
        </w:rPr>
        <w:t>Board</w:t>
      </w:r>
    </w:p>
    <w:p w14:paraId="6A1A3DAD" w14:textId="77777777" w:rsidR="0055175E" w:rsidRPr="00B35C0E" w:rsidRDefault="0055175E" w:rsidP="0055175E">
      <w:pPr>
        <w:pStyle w:val="ListParagraph"/>
        <w:numPr>
          <w:ilvl w:val="0"/>
          <w:numId w:val="5"/>
        </w:numPr>
        <w:tabs>
          <w:tab w:val="left" w:pos="3465"/>
        </w:tabs>
        <w:spacing w:after="0" w:line="240" w:lineRule="auto"/>
        <w:rPr>
          <w:sz w:val="17"/>
          <w:szCs w:val="17"/>
        </w:rPr>
      </w:pPr>
      <w:r w:rsidRPr="00B35C0E">
        <w:rPr>
          <w:sz w:val="17"/>
          <w:szCs w:val="17"/>
        </w:rPr>
        <w:t>Support the Davis Cup players throughout the year and maintain communication between Ties</w:t>
      </w:r>
    </w:p>
    <w:p w14:paraId="0BBCF95B" w14:textId="77777777" w:rsidR="0055175E" w:rsidRPr="00B35C0E" w:rsidRDefault="0055175E" w:rsidP="0055175E">
      <w:pPr>
        <w:pStyle w:val="ListParagraph"/>
        <w:numPr>
          <w:ilvl w:val="0"/>
          <w:numId w:val="5"/>
        </w:numPr>
        <w:tabs>
          <w:tab w:val="left" w:pos="3465"/>
        </w:tabs>
        <w:spacing w:after="0" w:line="240" w:lineRule="auto"/>
        <w:rPr>
          <w:sz w:val="17"/>
          <w:szCs w:val="17"/>
        </w:rPr>
      </w:pPr>
      <w:r w:rsidRPr="00B35C0E">
        <w:rPr>
          <w:sz w:val="17"/>
          <w:szCs w:val="17"/>
        </w:rPr>
        <w:t>Team Preparation, training and motivation for Davis Cup Ties.</w:t>
      </w:r>
    </w:p>
    <w:p w14:paraId="6BB6D3ED" w14:textId="77777777" w:rsidR="0055175E" w:rsidRPr="00B35C0E" w:rsidRDefault="0055175E" w:rsidP="0055175E">
      <w:pPr>
        <w:pStyle w:val="ListParagraph"/>
        <w:numPr>
          <w:ilvl w:val="0"/>
          <w:numId w:val="5"/>
        </w:numPr>
        <w:tabs>
          <w:tab w:val="left" w:pos="3465"/>
        </w:tabs>
        <w:spacing w:after="0" w:line="240" w:lineRule="auto"/>
        <w:rPr>
          <w:sz w:val="17"/>
          <w:szCs w:val="17"/>
        </w:rPr>
      </w:pPr>
      <w:r w:rsidRPr="00B35C0E">
        <w:rPr>
          <w:sz w:val="17"/>
          <w:szCs w:val="17"/>
        </w:rPr>
        <w:t>Some Davis Cup related media and PR requirements</w:t>
      </w:r>
    </w:p>
    <w:p w14:paraId="5FED09F5" w14:textId="77777777" w:rsidR="001E257E" w:rsidRPr="00B35C0E" w:rsidRDefault="001E257E" w:rsidP="0055175E">
      <w:pPr>
        <w:pStyle w:val="ListParagraph"/>
        <w:numPr>
          <w:ilvl w:val="0"/>
          <w:numId w:val="5"/>
        </w:numPr>
        <w:tabs>
          <w:tab w:val="left" w:pos="3465"/>
        </w:tabs>
        <w:spacing w:after="0" w:line="240" w:lineRule="auto"/>
        <w:rPr>
          <w:sz w:val="17"/>
          <w:szCs w:val="17"/>
        </w:rPr>
      </w:pPr>
      <w:r w:rsidRPr="00B35C0E">
        <w:rPr>
          <w:sz w:val="17"/>
          <w:szCs w:val="17"/>
        </w:rPr>
        <w:t xml:space="preserve">Represent </w:t>
      </w:r>
      <w:r w:rsidR="00AD3525" w:rsidRPr="00B35C0E">
        <w:rPr>
          <w:sz w:val="17"/>
          <w:szCs w:val="17"/>
        </w:rPr>
        <w:t>P</w:t>
      </w:r>
      <w:r w:rsidRPr="00B35C0E">
        <w:rPr>
          <w:sz w:val="17"/>
          <w:szCs w:val="17"/>
        </w:rPr>
        <w:t>acific Oceania at ITF Davis Cup Meetings preceding Ties</w:t>
      </w:r>
    </w:p>
    <w:p w14:paraId="23A3D459" w14:textId="77777777" w:rsidR="001E257E" w:rsidRPr="00B35C0E" w:rsidRDefault="00AD3525" w:rsidP="0055175E">
      <w:pPr>
        <w:pStyle w:val="ListParagraph"/>
        <w:numPr>
          <w:ilvl w:val="0"/>
          <w:numId w:val="5"/>
        </w:numPr>
        <w:tabs>
          <w:tab w:val="left" w:pos="3465"/>
        </w:tabs>
        <w:spacing w:after="0" w:line="240" w:lineRule="auto"/>
        <w:rPr>
          <w:sz w:val="17"/>
          <w:szCs w:val="17"/>
        </w:rPr>
      </w:pPr>
      <w:r w:rsidRPr="00B35C0E">
        <w:rPr>
          <w:sz w:val="17"/>
          <w:szCs w:val="17"/>
        </w:rPr>
        <w:t>Develop a yearly Davis Cup P</w:t>
      </w:r>
      <w:r w:rsidR="001E257E" w:rsidRPr="00B35C0E">
        <w:rPr>
          <w:sz w:val="17"/>
          <w:szCs w:val="17"/>
        </w:rPr>
        <w:t>lan including goals for the team and individual players</w:t>
      </w:r>
    </w:p>
    <w:p w14:paraId="5F1613BA" w14:textId="77777777" w:rsidR="001E257E" w:rsidRPr="00B35C0E" w:rsidRDefault="001E257E" w:rsidP="0055175E">
      <w:pPr>
        <w:pStyle w:val="ListParagraph"/>
        <w:numPr>
          <w:ilvl w:val="0"/>
          <w:numId w:val="5"/>
        </w:numPr>
        <w:tabs>
          <w:tab w:val="left" w:pos="3465"/>
        </w:tabs>
        <w:spacing w:after="0" w:line="240" w:lineRule="auto"/>
        <w:rPr>
          <w:sz w:val="17"/>
          <w:szCs w:val="17"/>
        </w:rPr>
      </w:pPr>
      <w:r w:rsidRPr="00B35C0E">
        <w:rPr>
          <w:sz w:val="17"/>
          <w:szCs w:val="17"/>
        </w:rPr>
        <w:t>Submit a report within 14 days of any Tie outlining the team performance and progress</w:t>
      </w:r>
    </w:p>
    <w:p w14:paraId="6CFFA5A7" w14:textId="77777777" w:rsidR="001E257E" w:rsidRPr="00B35C0E" w:rsidRDefault="001E257E" w:rsidP="001E257E">
      <w:pPr>
        <w:tabs>
          <w:tab w:val="left" w:pos="3465"/>
        </w:tabs>
        <w:spacing w:after="0" w:line="240" w:lineRule="auto"/>
        <w:rPr>
          <w:sz w:val="17"/>
          <w:szCs w:val="17"/>
        </w:rPr>
      </w:pPr>
    </w:p>
    <w:tbl>
      <w:tblPr>
        <w:tblStyle w:val="TableGrid"/>
        <w:tblW w:w="0" w:type="auto"/>
        <w:shd w:val="clear" w:color="auto" w:fill="0070C0"/>
        <w:tblLook w:val="04A0" w:firstRow="1" w:lastRow="0" w:firstColumn="1" w:lastColumn="0" w:noHBand="0" w:noVBand="1"/>
      </w:tblPr>
      <w:tblGrid>
        <w:gridCol w:w="9016"/>
      </w:tblGrid>
      <w:tr w:rsidR="001E257E" w:rsidRPr="00B35C0E" w14:paraId="068EF8AA" w14:textId="77777777" w:rsidTr="001E257E">
        <w:tc>
          <w:tcPr>
            <w:tcW w:w="9242" w:type="dxa"/>
            <w:shd w:val="clear" w:color="auto" w:fill="0070C0"/>
          </w:tcPr>
          <w:p w14:paraId="2682E4C4" w14:textId="77777777" w:rsidR="001E257E" w:rsidRPr="00B35C0E" w:rsidRDefault="001E257E" w:rsidP="001E257E">
            <w:pPr>
              <w:pStyle w:val="ListParagraph"/>
              <w:numPr>
                <w:ilvl w:val="0"/>
                <w:numId w:val="3"/>
              </w:numPr>
              <w:tabs>
                <w:tab w:val="left" w:pos="3465"/>
              </w:tabs>
              <w:rPr>
                <w:color w:val="FFFFFF" w:themeColor="background1"/>
                <w:sz w:val="17"/>
                <w:szCs w:val="17"/>
              </w:rPr>
            </w:pPr>
            <w:r w:rsidRPr="00B35C0E">
              <w:rPr>
                <w:color w:val="FFFFFF" w:themeColor="background1"/>
                <w:sz w:val="17"/>
                <w:szCs w:val="17"/>
              </w:rPr>
              <w:t>Knowledge, Skills, Abilities and Attributes</w:t>
            </w:r>
          </w:p>
        </w:tc>
      </w:tr>
    </w:tbl>
    <w:p w14:paraId="35E653D8" w14:textId="77777777" w:rsidR="001E257E" w:rsidRPr="00B35C0E" w:rsidRDefault="001E257E" w:rsidP="001E257E">
      <w:pPr>
        <w:tabs>
          <w:tab w:val="left" w:pos="3465"/>
        </w:tabs>
        <w:spacing w:after="0" w:line="240" w:lineRule="auto"/>
        <w:rPr>
          <w:sz w:val="17"/>
          <w:szCs w:val="17"/>
        </w:rPr>
      </w:pPr>
    </w:p>
    <w:p w14:paraId="602B6740" w14:textId="77777777" w:rsidR="00681C13" w:rsidRPr="00B35C0E" w:rsidRDefault="00681C13" w:rsidP="001E257E">
      <w:pPr>
        <w:pStyle w:val="ListParagraph"/>
        <w:numPr>
          <w:ilvl w:val="0"/>
          <w:numId w:val="5"/>
        </w:numPr>
        <w:tabs>
          <w:tab w:val="left" w:pos="3465"/>
        </w:tabs>
        <w:spacing w:after="0" w:line="240" w:lineRule="auto"/>
        <w:rPr>
          <w:sz w:val="17"/>
          <w:szCs w:val="17"/>
        </w:rPr>
      </w:pPr>
      <w:r w:rsidRPr="00B35C0E">
        <w:rPr>
          <w:sz w:val="17"/>
          <w:szCs w:val="17"/>
        </w:rPr>
        <w:t>High Performance Coaching Qualification-preferred</w:t>
      </w:r>
    </w:p>
    <w:p w14:paraId="7C24DDA9" w14:textId="77777777" w:rsidR="00681C13" w:rsidRPr="00B35C0E" w:rsidRDefault="00681C13" w:rsidP="001E257E">
      <w:pPr>
        <w:pStyle w:val="ListParagraph"/>
        <w:numPr>
          <w:ilvl w:val="0"/>
          <w:numId w:val="5"/>
        </w:numPr>
        <w:tabs>
          <w:tab w:val="left" w:pos="3465"/>
        </w:tabs>
        <w:spacing w:after="0" w:line="240" w:lineRule="auto"/>
        <w:rPr>
          <w:sz w:val="17"/>
          <w:szCs w:val="17"/>
        </w:rPr>
      </w:pPr>
      <w:r w:rsidRPr="00B35C0E">
        <w:rPr>
          <w:sz w:val="17"/>
          <w:szCs w:val="17"/>
        </w:rPr>
        <w:t>High level tennis playing and coaching experience-essential</w:t>
      </w:r>
    </w:p>
    <w:p w14:paraId="2D588D50" w14:textId="77777777" w:rsidR="00681C13" w:rsidRPr="00B35C0E" w:rsidRDefault="00681C13" w:rsidP="001E257E">
      <w:pPr>
        <w:pStyle w:val="ListParagraph"/>
        <w:numPr>
          <w:ilvl w:val="0"/>
          <w:numId w:val="5"/>
        </w:numPr>
        <w:tabs>
          <w:tab w:val="left" w:pos="3465"/>
        </w:tabs>
        <w:spacing w:after="0" w:line="240" w:lineRule="auto"/>
        <w:rPr>
          <w:sz w:val="17"/>
          <w:szCs w:val="17"/>
        </w:rPr>
      </w:pPr>
      <w:r w:rsidRPr="00B35C0E">
        <w:rPr>
          <w:sz w:val="17"/>
          <w:szCs w:val="17"/>
        </w:rPr>
        <w:t>Proven knowledge of technique and on court decision making strategies</w:t>
      </w:r>
    </w:p>
    <w:p w14:paraId="393205B6" w14:textId="77777777" w:rsidR="00681C13" w:rsidRPr="00B35C0E" w:rsidRDefault="00681C13" w:rsidP="001E257E">
      <w:pPr>
        <w:pStyle w:val="ListParagraph"/>
        <w:numPr>
          <w:ilvl w:val="0"/>
          <w:numId w:val="5"/>
        </w:numPr>
        <w:tabs>
          <w:tab w:val="left" w:pos="3465"/>
        </w:tabs>
        <w:spacing w:after="0" w:line="240" w:lineRule="auto"/>
        <w:rPr>
          <w:sz w:val="17"/>
          <w:szCs w:val="17"/>
        </w:rPr>
      </w:pPr>
      <w:r w:rsidRPr="00B35C0E">
        <w:rPr>
          <w:sz w:val="17"/>
          <w:szCs w:val="17"/>
        </w:rPr>
        <w:t>Ability to manage, evaluate and relate to personnel and players</w:t>
      </w:r>
    </w:p>
    <w:p w14:paraId="4F11F42D" w14:textId="77777777" w:rsidR="00681C13" w:rsidRPr="00B35C0E" w:rsidRDefault="00681C13" w:rsidP="001E257E">
      <w:pPr>
        <w:pStyle w:val="ListParagraph"/>
        <w:numPr>
          <w:ilvl w:val="0"/>
          <w:numId w:val="5"/>
        </w:numPr>
        <w:tabs>
          <w:tab w:val="left" w:pos="3465"/>
        </w:tabs>
        <w:spacing w:after="0" w:line="240" w:lineRule="auto"/>
        <w:rPr>
          <w:sz w:val="17"/>
          <w:szCs w:val="17"/>
        </w:rPr>
      </w:pPr>
      <w:r w:rsidRPr="00B35C0E">
        <w:rPr>
          <w:sz w:val="17"/>
          <w:szCs w:val="17"/>
        </w:rPr>
        <w:t>Ability to motivate and use personal relationships to gain the expected level of performance from each player</w:t>
      </w:r>
    </w:p>
    <w:p w14:paraId="7ED1531C" w14:textId="239C9E57" w:rsidR="00681C13" w:rsidRPr="00B35C0E" w:rsidRDefault="00681C13" w:rsidP="001E257E">
      <w:pPr>
        <w:pStyle w:val="ListParagraph"/>
        <w:numPr>
          <w:ilvl w:val="0"/>
          <w:numId w:val="5"/>
        </w:numPr>
        <w:tabs>
          <w:tab w:val="left" w:pos="3465"/>
        </w:tabs>
        <w:spacing w:after="0" w:line="240" w:lineRule="auto"/>
        <w:rPr>
          <w:sz w:val="17"/>
          <w:szCs w:val="17"/>
        </w:rPr>
      </w:pPr>
      <w:r w:rsidRPr="00B35C0E">
        <w:rPr>
          <w:sz w:val="17"/>
          <w:szCs w:val="17"/>
        </w:rPr>
        <w:t>Ability to maintain a positive attitude and relate well with others on the job; to have self</w:t>
      </w:r>
      <w:r w:rsidR="006E6740">
        <w:rPr>
          <w:sz w:val="17"/>
          <w:szCs w:val="17"/>
        </w:rPr>
        <w:t>-</w:t>
      </w:r>
      <w:r w:rsidRPr="00B35C0E">
        <w:rPr>
          <w:sz w:val="17"/>
          <w:szCs w:val="17"/>
        </w:rPr>
        <w:t>belief and the ability to develop self</w:t>
      </w:r>
      <w:r w:rsidR="006E6740">
        <w:rPr>
          <w:sz w:val="17"/>
          <w:szCs w:val="17"/>
        </w:rPr>
        <w:t>-</w:t>
      </w:r>
      <w:r w:rsidRPr="00B35C0E">
        <w:rPr>
          <w:sz w:val="17"/>
          <w:szCs w:val="17"/>
        </w:rPr>
        <w:t>belief in others</w:t>
      </w:r>
    </w:p>
    <w:p w14:paraId="3F6E6789" w14:textId="77777777" w:rsidR="00681C13" w:rsidRPr="00B35C0E" w:rsidRDefault="00681C13" w:rsidP="001E257E">
      <w:pPr>
        <w:pStyle w:val="ListParagraph"/>
        <w:numPr>
          <w:ilvl w:val="0"/>
          <w:numId w:val="5"/>
        </w:numPr>
        <w:tabs>
          <w:tab w:val="left" w:pos="3465"/>
        </w:tabs>
        <w:spacing w:after="0" w:line="240" w:lineRule="auto"/>
        <w:rPr>
          <w:sz w:val="17"/>
          <w:szCs w:val="17"/>
        </w:rPr>
      </w:pPr>
      <w:r w:rsidRPr="00B35C0E">
        <w:rPr>
          <w:sz w:val="17"/>
          <w:szCs w:val="17"/>
        </w:rPr>
        <w:t>Excellent public speaking, communication, ambassadorial/media skills</w:t>
      </w:r>
    </w:p>
    <w:p w14:paraId="0986D11C" w14:textId="77777777" w:rsidR="00681C13" w:rsidRPr="00B35C0E" w:rsidRDefault="00681C13" w:rsidP="00681C13">
      <w:pPr>
        <w:pStyle w:val="ListParagraph"/>
        <w:numPr>
          <w:ilvl w:val="0"/>
          <w:numId w:val="5"/>
        </w:numPr>
        <w:tabs>
          <w:tab w:val="left" w:pos="3465"/>
        </w:tabs>
        <w:spacing w:after="0" w:line="240" w:lineRule="auto"/>
        <w:rPr>
          <w:sz w:val="17"/>
          <w:szCs w:val="17"/>
        </w:rPr>
      </w:pPr>
      <w:r w:rsidRPr="00B35C0E">
        <w:rPr>
          <w:sz w:val="17"/>
          <w:szCs w:val="17"/>
        </w:rPr>
        <w:t>Commitment to maintaining high levels of personal fitness</w:t>
      </w:r>
    </w:p>
    <w:p w14:paraId="1410C696" w14:textId="5CD76E8B" w:rsidR="00A47D15" w:rsidRPr="00B35C0E" w:rsidRDefault="00681C13" w:rsidP="00A47D15">
      <w:pPr>
        <w:pStyle w:val="ListParagraph"/>
        <w:numPr>
          <w:ilvl w:val="0"/>
          <w:numId w:val="5"/>
        </w:numPr>
        <w:tabs>
          <w:tab w:val="left" w:pos="3465"/>
        </w:tabs>
        <w:spacing w:after="0" w:line="240" w:lineRule="auto"/>
        <w:rPr>
          <w:sz w:val="17"/>
          <w:szCs w:val="17"/>
        </w:rPr>
      </w:pPr>
      <w:r w:rsidRPr="00B35C0E">
        <w:rPr>
          <w:sz w:val="17"/>
          <w:szCs w:val="17"/>
        </w:rPr>
        <w:t>Flexibility in regard to availability for Davis Cup Event week</w:t>
      </w:r>
      <w:r w:rsidR="00CF36B7">
        <w:rPr>
          <w:sz w:val="17"/>
          <w:szCs w:val="17"/>
        </w:rPr>
        <w:t>s</w:t>
      </w:r>
      <w:r w:rsidRPr="00B35C0E">
        <w:rPr>
          <w:sz w:val="17"/>
          <w:szCs w:val="17"/>
        </w:rPr>
        <w:t>.</w:t>
      </w:r>
    </w:p>
    <w:p w14:paraId="629F30CC" w14:textId="77777777" w:rsidR="00A47D15" w:rsidRPr="00B35C0E" w:rsidRDefault="00A47D15" w:rsidP="00A47D15">
      <w:pPr>
        <w:pStyle w:val="ListParagraph"/>
        <w:tabs>
          <w:tab w:val="left" w:pos="3465"/>
        </w:tabs>
        <w:spacing w:after="0" w:line="240" w:lineRule="auto"/>
        <w:ind w:left="0"/>
        <w:rPr>
          <w:sz w:val="17"/>
          <w:szCs w:val="17"/>
        </w:rPr>
      </w:pPr>
    </w:p>
    <w:tbl>
      <w:tblPr>
        <w:tblStyle w:val="TableGrid"/>
        <w:tblW w:w="0" w:type="auto"/>
        <w:shd w:val="clear" w:color="auto" w:fill="0070C0"/>
        <w:tblLook w:val="04A0" w:firstRow="1" w:lastRow="0" w:firstColumn="1" w:lastColumn="0" w:noHBand="0" w:noVBand="1"/>
      </w:tblPr>
      <w:tblGrid>
        <w:gridCol w:w="9016"/>
      </w:tblGrid>
      <w:tr w:rsidR="00A47D15" w:rsidRPr="00B35C0E" w14:paraId="32E69833" w14:textId="77777777" w:rsidTr="00A47D15">
        <w:tc>
          <w:tcPr>
            <w:tcW w:w="9242" w:type="dxa"/>
            <w:shd w:val="clear" w:color="auto" w:fill="0070C0"/>
          </w:tcPr>
          <w:p w14:paraId="101FE6D1" w14:textId="77777777" w:rsidR="00A47D15" w:rsidRPr="00B35C0E" w:rsidRDefault="00A47D15" w:rsidP="00A47D15">
            <w:pPr>
              <w:pStyle w:val="ListParagraph"/>
              <w:numPr>
                <w:ilvl w:val="0"/>
                <w:numId w:val="3"/>
              </w:numPr>
              <w:tabs>
                <w:tab w:val="left" w:pos="3465"/>
              </w:tabs>
              <w:rPr>
                <w:color w:val="FFFFFF" w:themeColor="background1"/>
                <w:sz w:val="17"/>
                <w:szCs w:val="17"/>
              </w:rPr>
            </w:pPr>
            <w:r w:rsidRPr="00B35C0E">
              <w:rPr>
                <w:color w:val="FFFFFF" w:themeColor="background1"/>
                <w:sz w:val="17"/>
                <w:szCs w:val="17"/>
              </w:rPr>
              <w:t>Contract Fee</w:t>
            </w:r>
          </w:p>
        </w:tc>
      </w:tr>
    </w:tbl>
    <w:p w14:paraId="53699FD0" w14:textId="77777777" w:rsidR="00A47D15" w:rsidRPr="00B35C0E" w:rsidRDefault="00A47D15" w:rsidP="00A47D15">
      <w:pPr>
        <w:pStyle w:val="ListParagraph"/>
        <w:tabs>
          <w:tab w:val="left" w:pos="3465"/>
        </w:tabs>
        <w:spacing w:after="0" w:line="240" w:lineRule="auto"/>
        <w:ind w:left="0"/>
        <w:rPr>
          <w:sz w:val="17"/>
          <w:szCs w:val="17"/>
        </w:rPr>
      </w:pPr>
    </w:p>
    <w:p w14:paraId="1624CCC0" w14:textId="0A7BCD6C" w:rsidR="00364727" w:rsidRDefault="008161AD" w:rsidP="00364727">
      <w:pPr>
        <w:pStyle w:val="ListParagraph"/>
        <w:numPr>
          <w:ilvl w:val="0"/>
          <w:numId w:val="6"/>
        </w:numPr>
        <w:tabs>
          <w:tab w:val="left" w:pos="3465"/>
        </w:tabs>
        <w:spacing w:after="0" w:line="240" w:lineRule="auto"/>
        <w:rPr>
          <w:sz w:val="17"/>
          <w:szCs w:val="17"/>
        </w:rPr>
      </w:pPr>
      <w:r>
        <w:rPr>
          <w:sz w:val="17"/>
          <w:szCs w:val="17"/>
        </w:rPr>
        <w:t>Air</w:t>
      </w:r>
      <w:r w:rsidR="00A47D15" w:rsidRPr="00B35C0E">
        <w:rPr>
          <w:sz w:val="17"/>
          <w:szCs w:val="17"/>
        </w:rPr>
        <w:t xml:space="preserve"> travel, accommodation, visas, meals</w:t>
      </w:r>
      <w:r w:rsidR="006E6740">
        <w:rPr>
          <w:sz w:val="17"/>
          <w:szCs w:val="17"/>
        </w:rPr>
        <w:t xml:space="preserve"> and out-of-pocket</w:t>
      </w:r>
      <w:r w:rsidR="00A47D15" w:rsidRPr="00B35C0E">
        <w:rPr>
          <w:sz w:val="17"/>
          <w:szCs w:val="17"/>
        </w:rPr>
        <w:t xml:space="preserve"> etc </w:t>
      </w:r>
      <w:r w:rsidR="006E6740">
        <w:rPr>
          <w:sz w:val="17"/>
          <w:szCs w:val="17"/>
        </w:rPr>
        <w:t>are</w:t>
      </w:r>
      <w:r w:rsidR="00A47D15" w:rsidRPr="00B35C0E">
        <w:rPr>
          <w:sz w:val="17"/>
          <w:szCs w:val="17"/>
        </w:rPr>
        <w:t xml:space="preserve"> covered</w:t>
      </w:r>
      <w:r w:rsidR="0050500E">
        <w:rPr>
          <w:sz w:val="17"/>
          <w:szCs w:val="17"/>
        </w:rPr>
        <w:t>. There will be a requirement to ensure that all receipts are retained for subsequent reimbursement of any out-of-pocket expenses</w:t>
      </w:r>
      <w:r>
        <w:rPr>
          <w:sz w:val="17"/>
          <w:szCs w:val="17"/>
        </w:rPr>
        <w:t xml:space="preserve">. </w:t>
      </w:r>
      <w:r w:rsidR="006E6740">
        <w:rPr>
          <w:sz w:val="17"/>
          <w:szCs w:val="17"/>
        </w:rPr>
        <w:t>There is potentially also a yet to be decided fee.</w:t>
      </w:r>
    </w:p>
    <w:p w14:paraId="335BE508" w14:textId="083C4DAE" w:rsidR="00CF36B7" w:rsidRPr="00503E76" w:rsidRDefault="00503E76" w:rsidP="00503E76">
      <w:pPr>
        <w:tabs>
          <w:tab w:val="left" w:pos="3465"/>
        </w:tabs>
        <w:spacing w:after="0" w:line="240" w:lineRule="auto"/>
        <w:ind w:left="720"/>
        <w:rPr>
          <w:b/>
          <w:bCs/>
          <w:sz w:val="17"/>
          <w:szCs w:val="17"/>
        </w:rPr>
      </w:pPr>
      <w:r w:rsidRPr="00503E76">
        <w:rPr>
          <w:b/>
          <w:bCs/>
          <w:sz w:val="17"/>
          <w:szCs w:val="17"/>
          <w:highlight w:val="yellow"/>
        </w:rPr>
        <w:t xml:space="preserve">Nominations Close Monday </w:t>
      </w:r>
      <w:r w:rsidR="009B1CAC">
        <w:rPr>
          <w:b/>
          <w:bCs/>
          <w:sz w:val="17"/>
          <w:szCs w:val="17"/>
          <w:highlight w:val="yellow"/>
        </w:rPr>
        <w:t>22</w:t>
      </w:r>
      <w:r w:rsidR="009B1CAC" w:rsidRPr="009B1CAC">
        <w:rPr>
          <w:b/>
          <w:bCs/>
          <w:sz w:val="17"/>
          <w:szCs w:val="17"/>
          <w:highlight w:val="yellow"/>
          <w:vertAlign w:val="superscript"/>
        </w:rPr>
        <w:t>nd</w:t>
      </w:r>
      <w:r w:rsidRPr="00503E76">
        <w:rPr>
          <w:b/>
          <w:bCs/>
          <w:sz w:val="17"/>
          <w:szCs w:val="17"/>
          <w:highlight w:val="yellow"/>
        </w:rPr>
        <w:t xml:space="preserve"> November 202</w:t>
      </w:r>
      <w:r w:rsidR="001C43C6">
        <w:rPr>
          <w:b/>
          <w:bCs/>
          <w:sz w:val="17"/>
          <w:szCs w:val="17"/>
          <w:highlight w:val="yellow"/>
        </w:rPr>
        <w:t>1</w:t>
      </w:r>
      <w:r w:rsidRPr="00503E76">
        <w:rPr>
          <w:b/>
          <w:bCs/>
          <w:sz w:val="17"/>
          <w:szCs w:val="17"/>
          <w:highlight w:val="yellow"/>
        </w:rPr>
        <w:t xml:space="preserve"> to </w:t>
      </w:r>
      <w:hyperlink r:id="rId7" w:history="1">
        <w:r w:rsidRPr="00503E76">
          <w:rPr>
            <w:rStyle w:val="Hyperlink"/>
            <w:b/>
            <w:bCs/>
            <w:sz w:val="17"/>
            <w:szCs w:val="17"/>
            <w:highlight w:val="yellow"/>
          </w:rPr>
          <w:t>david@oceaniatennis.com</w:t>
        </w:r>
      </w:hyperlink>
      <w:r w:rsidRPr="00503E76">
        <w:rPr>
          <w:b/>
          <w:bCs/>
          <w:sz w:val="17"/>
          <w:szCs w:val="17"/>
        </w:rPr>
        <w:t xml:space="preserve"> </w:t>
      </w:r>
    </w:p>
    <w:tbl>
      <w:tblPr>
        <w:tblpPr w:leftFromText="180" w:rightFromText="180" w:horzAnchor="margin" w:tblpXSpec="right" w:tblpY="705"/>
        <w:tblW w:w="6760" w:type="dxa"/>
        <w:tblLook w:val="04A0" w:firstRow="1" w:lastRow="0" w:firstColumn="1" w:lastColumn="0" w:noHBand="0" w:noVBand="1"/>
      </w:tblPr>
      <w:tblGrid>
        <w:gridCol w:w="6760"/>
      </w:tblGrid>
      <w:tr w:rsidR="00246C2A" w:rsidRPr="00246C2A" w14:paraId="6476EE67" w14:textId="77777777" w:rsidTr="00246C2A">
        <w:trPr>
          <w:trHeight w:val="2100"/>
        </w:trPr>
        <w:tc>
          <w:tcPr>
            <w:tcW w:w="6760" w:type="dxa"/>
            <w:tcBorders>
              <w:top w:val="nil"/>
              <w:left w:val="nil"/>
              <w:right w:val="nil"/>
            </w:tcBorders>
            <w:shd w:val="clear" w:color="auto" w:fill="auto"/>
            <w:noWrap/>
            <w:vAlign w:val="bottom"/>
            <w:hideMark/>
          </w:tcPr>
          <w:p w14:paraId="1CCFA197" w14:textId="77777777" w:rsidR="00246C2A" w:rsidRPr="00246C2A" w:rsidRDefault="00246C2A" w:rsidP="00246C2A">
            <w:pPr>
              <w:spacing w:after="0" w:line="240" w:lineRule="auto"/>
              <w:rPr>
                <w:rFonts w:ascii="Arial" w:eastAsia="Times New Roman" w:hAnsi="Arial" w:cs="Arial"/>
                <w:sz w:val="20"/>
                <w:szCs w:val="20"/>
                <w:lang w:eastAsia="en-NZ"/>
              </w:rPr>
            </w:pPr>
          </w:p>
        </w:tc>
      </w:tr>
    </w:tbl>
    <w:p w14:paraId="41A4C95F" w14:textId="77777777" w:rsidR="00246C2A" w:rsidRDefault="00246C2A" w:rsidP="00246C2A"/>
    <w:sectPr w:rsidR="00246C2A" w:rsidSect="00CF36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4ED2" w14:textId="77777777" w:rsidR="00500F1E" w:rsidRDefault="00500F1E" w:rsidP="00CF1EBE">
      <w:pPr>
        <w:spacing w:after="0" w:line="240" w:lineRule="auto"/>
      </w:pPr>
      <w:r>
        <w:separator/>
      </w:r>
    </w:p>
  </w:endnote>
  <w:endnote w:type="continuationSeparator" w:id="0">
    <w:p w14:paraId="21827FDB" w14:textId="77777777" w:rsidR="00500F1E" w:rsidRDefault="00500F1E" w:rsidP="00CF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D89C" w14:textId="77777777" w:rsidR="00CF1EBE" w:rsidRDefault="00CF1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4D05" w14:textId="77777777" w:rsidR="00CF1EBE" w:rsidRPr="000845B4" w:rsidRDefault="00CF1EBE" w:rsidP="00CF1EBE">
    <w:pPr>
      <w:pStyle w:val="Footer"/>
      <w:jc w:val="center"/>
      <w:rPr>
        <w:b/>
        <w:color w:val="0000FF"/>
      </w:rPr>
    </w:pPr>
    <w:r w:rsidRPr="000845B4">
      <w:rPr>
        <w:b/>
        <w:color w:val="0000FF"/>
      </w:rPr>
      <w:t>Oceania Tennis Federation Incorporated</w:t>
    </w:r>
  </w:p>
  <w:p w14:paraId="65DDB5F2" w14:textId="77777777" w:rsidR="00CF1EBE" w:rsidRPr="000845B4" w:rsidRDefault="00F76792" w:rsidP="00CF1EBE">
    <w:pPr>
      <w:pStyle w:val="Footer"/>
      <w:jc w:val="center"/>
      <w:rPr>
        <w:b/>
        <w:color w:val="0000FF"/>
      </w:rPr>
    </w:pPr>
    <w:r>
      <w:rPr>
        <w:b/>
        <w:color w:val="0000FF"/>
      </w:rPr>
      <w:t>P. O. Box 128-057, Remuera, Auckland. 1541</w:t>
    </w:r>
    <w:r w:rsidR="00CF1EBE" w:rsidRPr="000845B4">
      <w:rPr>
        <w:b/>
        <w:color w:val="0000FF"/>
      </w:rPr>
      <w:t xml:space="preserve"> New Zealand</w:t>
    </w:r>
  </w:p>
  <w:p w14:paraId="0599EBF2" w14:textId="77777777" w:rsidR="00CF1EBE" w:rsidRPr="000845B4" w:rsidRDefault="00CF1EBE" w:rsidP="00CF1EBE">
    <w:pPr>
      <w:pStyle w:val="Footer"/>
      <w:jc w:val="center"/>
      <w:rPr>
        <w:b/>
        <w:color w:val="0000FF"/>
      </w:rPr>
    </w:pPr>
    <w:r w:rsidRPr="000845B4">
      <w:rPr>
        <w:b/>
        <w:color w:val="0000FF"/>
      </w:rPr>
      <w:t>Tel: +64 9 3094424</w:t>
    </w:r>
  </w:p>
  <w:p w14:paraId="7CFD4D05" w14:textId="77777777" w:rsidR="00CF1EBE" w:rsidRPr="000845B4" w:rsidRDefault="00CF1EBE" w:rsidP="00CF1EBE">
    <w:pPr>
      <w:pStyle w:val="Footer"/>
      <w:jc w:val="center"/>
      <w:rPr>
        <w:b/>
        <w:color w:val="0000FF"/>
      </w:rPr>
    </w:pPr>
    <w:r w:rsidRPr="000845B4">
      <w:rPr>
        <w:b/>
        <w:color w:val="0000FF"/>
      </w:rPr>
      <w:t xml:space="preserve">Email: </w:t>
    </w:r>
    <w:hyperlink r:id="rId1" w:history="1">
      <w:r w:rsidRPr="000845B4">
        <w:rPr>
          <w:rStyle w:val="Hyperlink"/>
          <w:b/>
          <w:color w:val="0000FF"/>
        </w:rPr>
        <w:t>david@oceaniatennis.com</w:t>
      </w:r>
    </w:hyperlink>
    <w:r w:rsidRPr="000845B4">
      <w:rPr>
        <w:b/>
        <w:color w:val="0000FF"/>
      </w:rPr>
      <w:t xml:space="preserve">     Website: www.oceaniatennis.com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531B" w14:textId="77777777" w:rsidR="00CF1EBE" w:rsidRDefault="00CF1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D00A" w14:textId="77777777" w:rsidR="00500F1E" w:rsidRDefault="00500F1E" w:rsidP="00CF1EBE">
      <w:pPr>
        <w:spacing w:after="0" w:line="240" w:lineRule="auto"/>
      </w:pPr>
      <w:r>
        <w:separator/>
      </w:r>
    </w:p>
  </w:footnote>
  <w:footnote w:type="continuationSeparator" w:id="0">
    <w:p w14:paraId="1A22AE4D" w14:textId="77777777" w:rsidR="00500F1E" w:rsidRDefault="00500F1E" w:rsidP="00CF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C15" w14:textId="77777777" w:rsidR="00CF1EBE" w:rsidRDefault="00CF1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DFB9" w14:textId="77777777" w:rsidR="00CF1EBE" w:rsidRDefault="00270508">
    <w:pPr>
      <w:pStyle w:val="Header"/>
    </w:pPr>
    <w:r w:rsidRPr="00270508">
      <w:rPr>
        <w:noProof/>
        <w:lang w:eastAsia="en-NZ"/>
      </w:rPr>
      <w:drawing>
        <wp:inline distT="0" distB="0" distL="0" distR="0" wp14:anchorId="0E665D06" wp14:editId="080B54F3">
          <wp:extent cx="5727401" cy="1209675"/>
          <wp:effectExtent l="19050" t="0" r="6649" b="0"/>
          <wp:docPr id="27" name="Picture 27"/>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5731510" cy="121054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8122" w14:textId="77777777" w:rsidR="00CF1EBE" w:rsidRDefault="00CF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1921"/>
    <w:multiLevelType w:val="hybridMultilevel"/>
    <w:tmpl w:val="84E826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DDE638C"/>
    <w:multiLevelType w:val="hybridMultilevel"/>
    <w:tmpl w:val="6D12A2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CE3971"/>
    <w:multiLevelType w:val="hybridMultilevel"/>
    <w:tmpl w:val="D062E69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59D096B"/>
    <w:multiLevelType w:val="hybridMultilevel"/>
    <w:tmpl w:val="1988DCF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6DB21265"/>
    <w:multiLevelType w:val="hybridMultilevel"/>
    <w:tmpl w:val="F46EB00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238131D"/>
    <w:multiLevelType w:val="hybridMultilevel"/>
    <w:tmpl w:val="064E56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3F"/>
    <w:rsid w:val="00016C4B"/>
    <w:rsid w:val="000332DF"/>
    <w:rsid w:val="000763A5"/>
    <w:rsid w:val="000845B4"/>
    <w:rsid w:val="000F59D5"/>
    <w:rsid w:val="00160417"/>
    <w:rsid w:val="001B0CC3"/>
    <w:rsid w:val="001C20AF"/>
    <w:rsid w:val="001C43C6"/>
    <w:rsid w:val="001E257E"/>
    <w:rsid w:val="00204548"/>
    <w:rsid w:val="002268CD"/>
    <w:rsid w:val="00246C2A"/>
    <w:rsid w:val="00254D14"/>
    <w:rsid w:val="00270508"/>
    <w:rsid w:val="00275288"/>
    <w:rsid w:val="0029293C"/>
    <w:rsid w:val="002B2451"/>
    <w:rsid w:val="002D06E4"/>
    <w:rsid w:val="00304E71"/>
    <w:rsid w:val="00343C47"/>
    <w:rsid w:val="003616EF"/>
    <w:rsid w:val="00364727"/>
    <w:rsid w:val="00446DDF"/>
    <w:rsid w:val="00461EB5"/>
    <w:rsid w:val="0047641C"/>
    <w:rsid w:val="00494A3F"/>
    <w:rsid w:val="004C6BA4"/>
    <w:rsid w:val="004C7EAF"/>
    <w:rsid w:val="004E421D"/>
    <w:rsid w:val="00500F1E"/>
    <w:rsid w:val="00503E76"/>
    <w:rsid w:val="0050500E"/>
    <w:rsid w:val="00510B28"/>
    <w:rsid w:val="00530808"/>
    <w:rsid w:val="0055175E"/>
    <w:rsid w:val="005E2E96"/>
    <w:rsid w:val="00643C7D"/>
    <w:rsid w:val="00681C13"/>
    <w:rsid w:val="006A4D87"/>
    <w:rsid w:val="006B12D3"/>
    <w:rsid w:val="006B2B61"/>
    <w:rsid w:val="006C32FB"/>
    <w:rsid w:val="006E1A61"/>
    <w:rsid w:val="006E6740"/>
    <w:rsid w:val="007B2048"/>
    <w:rsid w:val="007C18E3"/>
    <w:rsid w:val="007C581A"/>
    <w:rsid w:val="007F2A36"/>
    <w:rsid w:val="00800877"/>
    <w:rsid w:val="00815534"/>
    <w:rsid w:val="008161AD"/>
    <w:rsid w:val="008C10CE"/>
    <w:rsid w:val="008C6A23"/>
    <w:rsid w:val="008D5BA8"/>
    <w:rsid w:val="008F2BD2"/>
    <w:rsid w:val="00953D79"/>
    <w:rsid w:val="00961AE4"/>
    <w:rsid w:val="00994E12"/>
    <w:rsid w:val="009B1CAC"/>
    <w:rsid w:val="009B447F"/>
    <w:rsid w:val="00A414FF"/>
    <w:rsid w:val="00A4258A"/>
    <w:rsid w:val="00A47D15"/>
    <w:rsid w:val="00A57507"/>
    <w:rsid w:val="00A820D3"/>
    <w:rsid w:val="00AA6E17"/>
    <w:rsid w:val="00AB6DCC"/>
    <w:rsid w:val="00AD3525"/>
    <w:rsid w:val="00AF7025"/>
    <w:rsid w:val="00B21DD4"/>
    <w:rsid w:val="00B34225"/>
    <w:rsid w:val="00B35C0E"/>
    <w:rsid w:val="00BF2308"/>
    <w:rsid w:val="00BF5AFE"/>
    <w:rsid w:val="00C123F6"/>
    <w:rsid w:val="00C974B7"/>
    <w:rsid w:val="00CF1EBE"/>
    <w:rsid w:val="00CF36B7"/>
    <w:rsid w:val="00D13A7C"/>
    <w:rsid w:val="00D6264D"/>
    <w:rsid w:val="00D747CF"/>
    <w:rsid w:val="00D828FC"/>
    <w:rsid w:val="00DF408F"/>
    <w:rsid w:val="00E11E7C"/>
    <w:rsid w:val="00E44753"/>
    <w:rsid w:val="00E44E5D"/>
    <w:rsid w:val="00E56D73"/>
    <w:rsid w:val="00E62726"/>
    <w:rsid w:val="00F045BF"/>
    <w:rsid w:val="00F35003"/>
    <w:rsid w:val="00F76792"/>
    <w:rsid w:val="00FD2F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D58CB"/>
  <w15:docId w15:val="{2AF5C7FD-BD4B-4061-A8B4-C2BC8D4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A3F"/>
    <w:rPr>
      <w:rFonts w:ascii="Tahoma" w:hAnsi="Tahoma" w:cs="Tahoma"/>
      <w:sz w:val="16"/>
      <w:szCs w:val="16"/>
    </w:rPr>
  </w:style>
  <w:style w:type="table" w:styleId="TableGrid">
    <w:name w:val="Table Grid"/>
    <w:basedOn w:val="TableNormal"/>
    <w:uiPriority w:val="59"/>
    <w:rsid w:val="0049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EB5"/>
    <w:rPr>
      <w:color w:val="0000FF" w:themeColor="hyperlink"/>
      <w:u w:val="single"/>
    </w:rPr>
  </w:style>
  <w:style w:type="paragraph" w:styleId="Header">
    <w:name w:val="header"/>
    <w:basedOn w:val="Normal"/>
    <w:link w:val="HeaderChar"/>
    <w:uiPriority w:val="99"/>
    <w:semiHidden/>
    <w:unhideWhenUsed/>
    <w:rsid w:val="00CF1E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1EBE"/>
  </w:style>
  <w:style w:type="paragraph" w:styleId="Footer">
    <w:name w:val="footer"/>
    <w:basedOn w:val="Normal"/>
    <w:link w:val="FooterChar"/>
    <w:uiPriority w:val="99"/>
    <w:semiHidden/>
    <w:unhideWhenUsed/>
    <w:rsid w:val="00CF1E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1EBE"/>
  </w:style>
  <w:style w:type="paragraph" w:styleId="ListParagraph">
    <w:name w:val="List Paragraph"/>
    <w:basedOn w:val="Normal"/>
    <w:uiPriority w:val="34"/>
    <w:qFormat/>
    <w:rsid w:val="00246C2A"/>
    <w:pPr>
      <w:ind w:left="720"/>
      <w:contextualSpacing/>
    </w:pPr>
  </w:style>
  <w:style w:type="character" w:styleId="UnresolvedMention">
    <w:name w:val="Unresolved Mention"/>
    <w:basedOn w:val="DefaultParagraphFont"/>
    <w:uiPriority w:val="99"/>
    <w:semiHidden/>
    <w:unhideWhenUsed/>
    <w:rsid w:val="00503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oceaniatenni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avid@oceaniatenni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Smith</cp:lastModifiedBy>
  <cp:revision>7</cp:revision>
  <cp:lastPrinted>2021-10-14T22:42:00Z</cp:lastPrinted>
  <dcterms:created xsi:type="dcterms:W3CDTF">2021-10-14T22:19:00Z</dcterms:created>
  <dcterms:modified xsi:type="dcterms:W3CDTF">2021-10-14T23:10:00Z</dcterms:modified>
</cp:coreProperties>
</file>